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34" w:rsidRDefault="00495834" w:rsidP="00495834">
      <w:pPr>
        <w:spacing w:after="120" w:line="276" w:lineRule="auto"/>
        <w:jc w:val="both"/>
      </w:pPr>
      <w:r>
        <w:t>Academia de Studii Economice din Bucureşti</w:t>
      </w:r>
    </w:p>
    <w:p w:rsidR="00495834" w:rsidRDefault="00183657" w:rsidP="00495834">
      <w:pPr>
        <w:spacing w:after="120" w:line="276" w:lineRule="auto"/>
        <w:jc w:val="both"/>
      </w:pPr>
      <w:r>
        <w:t>Data: 11.09</w:t>
      </w:r>
      <w:r w:rsidR="00495834">
        <w:t>.2019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95834" w:rsidRPr="00626EDF" w:rsidRDefault="00626EDF" w:rsidP="00495834">
      <w:pPr>
        <w:autoSpaceDE w:val="0"/>
        <w:autoSpaceDN w:val="0"/>
        <w:adjustRightInd w:val="0"/>
        <w:spacing w:line="276" w:lineRule="auto"/>
        <w:jc w:val="both"/>
        <w:rPr>
          <w:color w:val="000000"/>
        </w:rPr>
      </w:pPr>
      <w:r>
        <w:t>&lt;</w:t>
      </w:r>
      <w:r w:rsidR="002C6BEA">
        <w:rPr>
          <w:b/>
          <w:i/>
          <w:color w:val="000000"/>
        </w:rPr>
        <w:t>Expert relatiile cu studentii</w:t>
      </w:r>
      <w:bookmarkStart w:id="0" w:name="_GoBack"/>
      <w:bookmarkEnd w:id="0"/>
      <w:r w:rsidR="00776F98" w:rsidRPr="007B62AB">
        <w:t>&gt;</w:t>
      </w:r>
      <w:r w:rsidR="00440E95">
        <w:t xml:space="preserve">în cadrul proiectului </w:t>
      </w:r>
      <w:r w:rsidR="00495834">
        <w:t>„</w:t>
      </w:r>
      <w:r w:rsidR="00495834">
        <w:rPr>
          <w:b/>
          <w:i/>
          <w:color w:val="000000" w:themeColor="text1"/>
          <w:shd w:val="clear" w:color="auto" w:fill="FFFFFF"/>
        </w:rPr>
        <w:t>Echitate socială și egalitate de ș</w:t>
      </w:r>
      <w:r w:rsidR="00495834" w:rsidRPr="007D6D15">
        <w:rPr>
          <w:b/>
          <w:i/>
          <w:color w:val="000000" w:themeColor="text1"/>
          <w:shd w:val="clear" w:color="auto" w:fill="FFFFFF"/>
        </w:rPr>
        <w:t xml:space="preserve">anse </w:t>
      </w:r>
      <w:r w:rsidR="00495834">
        <w:rPr>
          <w:b/>
          <w:i/>
          <w:color w:val="000000" w:themeColor="text1"/>
          <w:shd w:val="clear" w:color="auto" w:fill="FFFFFF"/>
        </w:rPr>
        <w:t>pentru studenț</w:t>
      </w:r>
      <w:r w:rsidR="00495834" w:rsidRPr="007D6D15">
        <w:rPr>
          <w:b/>
          <w:i/>
          <w:color w:val="000000" w:themeColor="text1"/>
          <w:shd w:val="clear" w:color="auto" w:fill="FFFFFF"/>
        </w:rPr>
        <w:t>ii ASE</w:t>
      </w:r>
      <w:r w:rsidR="00495834" w:rsidRPr="007D6D15">
        <w:rPr>
          <w:b/>
          <w:bCs/>
          <w:i/>
          <w:color w:val="000000" w:themeColor="text1"/>
        </w:rPr>
        <w:t>”</w:t>
      </w:r>
      <w:r w:rsidR="00495834" w:rsidRPr="00490BB4">
        <w:rPr>
          <w:i/>
          <w:color w:val="000000"/>
        </w:rPr>
        <w:t xml:space="preserve">, </w:t>
      </w:r>
      <w:r w:rsidR="00495834" w:rsidRPr="00490BB4">
        <w:rPr>
          <w:rFonts w:eastAsia="Calibri"/>
          <w:color w:val="000000"/>
        </w:rPr>
        <w:t xml:space="preserve">Domeniul: </w:t>
      </w:r>
      <w:r w:rsidR="00495834"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95834">
        <w:t>”</w:t>
      </w:r>
    </w:p>
    <w:p w:rsidR="00495834" w:rsidRPr="0010258A" w:rsidRDefault="00495834" w:rsidP="00495834">
      <w:pPr>
        <w:spacing w:after="120" w:line="276" w:lineRule="auto"/>
        <w:jc w:val="both"/>
      </w:pPr>
      <w:r>
        <w:t xml:space="preserve">Normă </w:t>
      </w:r>
      <w:r w:rsidRPr="00626EDF">
        <w:rPr>
          <w:b/>
        </w:rPr>
        <w:t>parţială</w:t>
      </w:r>
      <w:r>
        <w:t xml:space="preserve">, perioadă determinată </w:t>
      </w:r>
      <w:r w:rsidR="002C2243">
        <w:rPr>
          <w:b/>
        </w:rPr>
        <w:t>2 octombrie</w:t>
      </w:r>
      <w:r w:rsidRPr="00626EDF">
        <w:rPr>
          <w:b/>
        </w:rPr>
        <w:t xml:space="preserve"> – 1</w:t>
      </w:r>
      <w:r>
        <w:rPr>
          <w:b/>
        </w:rPr>
        <w:t>9</w:t>
      </w:r>
      <w:r w:rsidRPr="00626EDF">
        <w:rPr>
          <w:b/>
        </w:rPr>
        <w:t xml:space="preserve"> decembrie 201</w:t>
      </w:r>
      <w:r w:rsidR="002C2243">
        <w:rPr>
          <w:b/>
        </w:rPr>
        <w:t>9 (3</w:t>
      </w:r>
      <w:r>
        <w:rPr>
          <w:b/>
        </w:rPr>
        <w:t xml:space="preserve"> luni)</w:t>
      </w:r>
    </w:p>
    <w:p w:rsidR="00776F98" w:rsidRPr="00FC6239" w:rsidRDefault="00776F98" w:rsidP="00495834">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7C3B21">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283A06" w:rsidRPr="00DC3E91" w:rsidRDefault="00E642BD" w:rsidP="00283A06">
      <w:pPr>
        <w:pStyle w:val="ListParagraph"/>
        <w:numPr>
          <w:ilvl w:val="0"/>
          <w:numId w:val="10"/>
        </w:numPr>
        <w:spacing w:after="120" w:line="276" w:lineRule="auto"/>
        <w:contextualSpacing/>
        <w:jc w:val="both"/>
        <w:rPr>
          <w:lang w:eastAsia="ro-RO"/>
        </w:rPr>
      </w:pPr>
      <w:r w:rsidRPr="00490BB4">
        <w:t>Organizarea de activități extrașcolare și extracurriculare cu studenții</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lastRenderedPageBreak/>
        <w:t>Oferta educațională a Academiei de Studii Economice din București;</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r w:rsidR="00495834">
        <w:rPr>
          <w:sz w:val="20"/>
          <w:szCs w:val="20"/>
        </w:rPr>
        <w:t>.</w:t>
      </w:r>
    </w:p>
    <w:p w:rsidR="00E642BD" w:rsidRPr="00C01282" w:rsidRDefault="00E642BD" w:rsidP="00E642BD">
      <w:pPr>
        <w:pStyle w:val="ListParagraph"/>
        <w:spacing w:after="120" w:line="276" w:lineRule="auto"/>
        <w:contextualSpacing/>
        <w:jc w:val="both"/>
        <w:rPr>
          <w:sz w:val="16"/>
          <w:szCs w:val="16"/>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COR – Clasificarea ocupaţiilor din România</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Legea  Educaţiei Naţionale,  nr. 1/2011, completată şi modificată;</w:t>
      </w:r>
    </w:p>
    <w:p w:rsidR="00495834" w:rsidRPr="00E268B5" w:rsidRDefault="00495834" w:rsidP="00495834">
      <w:pPr>
        <w:pStyle w:val="ListParagraph"/>
        <w:numPr>
          <w:ilvl w:val="0"/>
          <w:numId w:val="19"/>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495834" w:rsidRPr="00E268B5" w:rsidRDefault="00495834" w:rsidP="00495834">
      <w:pPr>
        <w:pStyle w:val="ListParagraph"/>
        <w:numPr>
          <w:ilvl w:val="0"/>
          <w:numId w:val="19"/>
        </w:numPr>
        <w:contextualSpacing/>
        <w:jc w:val="both"/>
        <w:rPr>
          <w:sz w:val="20"/>
          <w:szCs w:val="20"/>
        </w:rPr>
      </w:pPr>
      <w:r w:rsidRPr="00E268B5">
        <w:rPr>
          <w:sz w:val="20"/>
          <w:szCs w:val="20"/>
        </w:rPr>
        <w:t>Barret, Jim (2002), Teste de autocunoștere, București, Editura All Beck.</w:t>
      </w:r>
    </w:p>
    <w:p w:rsidR="00495834" w:rsidRPr="00E268B5" w:rsidRDefault="00495834" w:rsidP="00495834">
      <w:pPr>
        <w:pStyle w:val="ListParagraph"/>
        <w:numPr>
          <w:ilvl w:val="0"/>
          <w:numId w:val="19"/>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495834" w:rsidRPr="00E268B5" w:rsidRDefault="00495834" w:rsidP="00495834">
      <w:pPr>
        <w:pStyle w:val="ListParagraph"/>
        <w:numPr>
          <w:ilvl w:val="0"/>
          <w:numId w:val="19"/>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495834" w:rsidRPr="00E268B5" w:rsidRDefault="00495834" w:rsidP="00495834">
      <w:pPr>
        <w:pStyle w:val="ListParagraph"/>
        <w:numPr>
          <w:ilvl w:val="0"/>
          <w:numId w:val="19"/>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495834" w:rsidRPr="00E268B5" w:rsidRDefault="00495834" w:rsidP="00495834">
      <w:pPr>
        <w:pStyle w:val="ListParagraph"/>
        <w:numPr>
          <w:ilvl w:val="0"/>
          <w:numId w:val="19"/>
        </w:numPr>
        <w:contextualSpacing/>
        <w:jc w:val="both"/>
        <w:rPr>
          <w:sz w:val="20"/>
          <w:szCs w:val="20"/>
        </w:rPr>
      </w:pPr>
      <w:r w:rsidRPr="00E268B5">
        <w:rPr>
          <w:sz w:val="20"/>
          <w:szCs w:val="20"/>
        </w:rPr>
        <w:t>Carey, Gerald (2008), Theory &amp; practice of group counselling. Editia a 7-a. Belmont: Thomson Brooks/Cole</w:t>
      </w:r>
    </w:p>
    <w:p w:rsidR="00495834" w:rsidRPr="00E268B5" w:rsidRDefault="00495834" w:rsidP="00495834">
      <w:pPr>
        <w:pStyle w:val="ListParagraph"/>
        <w:numPr>
          <w:ilvl w:val="0"/>
          <w:numId w:val="19"/>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495834" w:rsidRPr="00E268B5" w:rsidRDefault="00495834" w:rsidP="00495834">
      <w:pPr>
        <w:pStyle w:val="ListParagraph"/>
        <w:numPr>
          <w:ilvl w:val="0"/>
          <w:numId w:val="19"/>
        </w:numPr>
        <w:contextualSpacing/>
        <w:jc w:val="both"/>
        <w:rPr>
          <w:sz w:val="20"/>
          <w:szCs w:val="20"/>
        </w:rPr>
      </w:pPr>
      <w:r w:rsidRPr="00E268B5">
        <w:rPr>
          <w:sz w:val="20"/>
          <w:szCs w:val="20"/>
        </w:rPr>
        <w:t>Lieury, Alain (2008), Experimente de psihologie pentru dezvoltarea personală, Iași, Editura Polirom.</w:t>
      </w:r>
    </w:p>
    <w:p w:rsidR="00495834" w:rsidRPr="00E268B5" w:rsidRDefault="00D60D07" w:rsidP="00495834">
      <w:pPr>
        <w:pStyle w:val="ListParagraph"/>
        <w:numPr>
          <w:ilvl w:val="0"/>
          <w:numId w:val="19"/>
        </w:numPr>
        <w:jc w:val="both"/>
        <w:rPr>
          <w:sz w:val="20"/>
          <w:szCs w:val="20"/>
        </w:rPr>
      </w:pPr>
      <w:hyperlink r:id="rId9" w:history="1">
        <w:r w:rsidR="00495834" w:rsidRPr="00E268B5">
          <w:rPr>
            <w:rStyle w:val="Hyperlink"/>
            <w:sz w:val="20"/>
            <w:szCs w:val="20"/>
            <w:shd w:val="clear" w:color="auto" w:fill="FFFFFF"/>
          </w:rPr>
          <w:t>Natalie White Gaughf</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0" w:history="1">
        <w:r w:rsidR="00495834" w:rsidRPr="00E268B5">
          <w:rPr>
            <w:rStyle w:val="Hyperlink"/>
            <w:sz w:val="20"/>
            <w:szCs w:val="20"/>
            <w:shd w:val="clear" w:color="auto" w:fill="FFFFFF"/>
          </w:rPr>
          <w:t>Penni L. Smith</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r w:rsidR="00495834" w:rsidRPr="00E268B5">
        <w:rPr>
          <w:sz w:val="20"/>
          <w:szCs w:val="20"/>
          <w:shd w:val="clear" w:color="auto" w:fill="FFFFFF"/>
        </w:rPr>
        <w:t>and</w:t>
      </w:r>
      <w:r w:rsidR="00495834" w:rsidRPr="00E268B5">
        <w:rPr>
          <w:rStyle w:val="apple-converted-space"/>
          <w:sz w:val="20"/>
          <w:szCs w:val="20"/>
          <w:shd w:val="clear" w:color="auto" w:fill="FFFFFF"/>
        </w:rPr>
        <w:t> </w:t>
      </w:r>
      <w:hyperlink r:id="rId11" w:history="1">
        <w:r w:rsidR="00495834" w:rsidRPr="00E268B5">
          <w:rPr>
            <w:rStyle w:val="Hyperlink"/>
            <w:sz w:val="20"/>
            <w:szCs w:val="20"/>
            <w:shd w:val="clear" w:color="auto" w:fill="FFFFFF"/>
          </w:rPr>
          <w:t>Dara A. Williams</w:t>
        </w:r>
      </w:hyperlink>
      <w:r w:rsidR="00495834" w:rsidRPr="00E268B5">
        <w:rPr>
          <w:sz w:val="20"/>
          <w:szCs w:val="20"/>
        </w:rPr>
        <w:t xml:space="preserve">, </w:t>
      </w:r>
      <w:r w:rsidR="00495834" w:rsidRPr="00E268B5">
        <w:rPr>
          <w:i/>
          <w:sz w:val="20"/>
          <w:szCs w:val="20"/>
        </w:rPr>
        <w:t>Faculty and student perceptions of academic counselling services at an academic health science center</w:t>
      </w:r>
      <w:r w:rsidR="00495834" w:rsidRPr="00E268B5">
        <w:rPr>
          <w:sz w:val="20"/>
          <w:szCs w:val="20"/>
        </w:rPr>
        <w:t xml:space="preserve">, </w:t>
      </w:r>
      <w:r w:rsidR="00495834" w:rsidRPr="00E268B5">
        <w:rPr>
          <w:rStyle w:val="acknowledgment-journal-title"/>
          <w:sz w:val="20"/>
          <w:szCs w:val="20"/>
          <w:shd w:val="clear" w:color="auto" w:fill="FFFFFF"/>
        </w:rPr>
        <w:t xml:space="preserve">Perspectives on Medical Education, </w:t>
      </w:r>
      <w:r w:rsidR="00495834" w:rsidRPr="00E268B5">
        <w:rPr>
          <w:sz w:val="20"/>
          <w:szCs w:val="20"/>
          <w:shd w:val="clear" w:color="auto" w:fill="FFFFFF"/>
        </w:rPr>
        <w:t xml:space="preserve">2013 Jun; 2(3): 165–170.,  disponibil la: </w:t>
      </w:r>
      <w:hyperlink r:id="rId12" w:history="1">
        <w:r w:rsidR="00495834" w:rsidRPr="00E268B5">
          <w:rPr>
            <w:rStyle w:val="Hyperlink"/>
            <w:sz w:val="20"/>
            <w:szCs w:val="20"/>
            <w:shd w:val="clear" w:color="auto" w:fill="FFFFFF"/>
          </w:rPr>
          <w:t>http://www.ncbi.nlm.nih.gov/pmc/articles/PMC3722373/</w:t>
        </w:r>
      </w:hyperlink>
    </w:p>
    <w:p w:rsidR="00495834" w:rsidRPr="00E268B5" w:rsidRDefault="00D60D07" w:rsidP="00495834">
      <w:pPr>
        <w:pStyle w:val="ListParagraph"/>
        <w:numPr>
          <w:ilvl w:val="0"/>
          <w:numId w:val="19"/>
        </w:numPr>
        <w:jc w:val="both"/>
        <w:rPr>
          <w:sz w:val="20"/>
          <w:szCs w:val="20"/>
        </w:rPr>
      </w:pPr>
      <w:hyperlink r:id="rId13" w:history="1">
        <w:r w:rsidR="00495834" w:rsidRPr="00E268B5">
          <w:rPr>
            <w:rStyle w:val="Hyperlink"/>
            <w:sz w:val="20"/>
            <w:szCs w:val="20"/>
            <w:shd w:val="clear" w:color="auto" w:fill="FFFFFF"/>
          </w:rPr>
          <w:t>Renuka Devi M.R.</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4" w:history="1">
        <w:r w:rsidR="00495834" w:rsidRPr="00E268B5">
          <w:rPr>
            <w:rStyle w:val="Hyperlink"/>
            <w:sz w:val="20"/>
            <w:szCs w:val="20"/>
            <w:shd w:val="clear" w:color="auto" w:fill="FFFFFF"/>
          </w:rPr>
          <w:t>P.R. Devaki</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5" w:history="1">
        <w:r w:rsidR="00495834" w:rsidRPr="00E268B5">
          <w:rPr>
            <w:rStyle w:val="Hyperlink"/>
            <w:sz w:val="20"/>
            <w:szCs w:val="20"/>
            <w:shd w:val="clear" w:color="auto" w:fill="FFFFFF"/>
          </w:rPr>
          <w:t>Madhanika Madhavan</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6" w:history="1">
        <w:r w:rsidR="00495834" w:rsidRPr="00E268B5">
          <w:rPr>
            <w:rStyle w:val="Hyperlink"/>
            <w:sz w:val="20"/>
            <w:szCs w:val="20"/>
            <w:shd w:val="clear" w:color="auto" w:fill="FFFFFF"/>
          </w:rPr>
          <w:t>P. Saikumar</w:t>
        </w:r>
      </w:hyperlink>
      <w:r w:rsidR="00495834" w:rsidRPr="00E268B5">
        <w:rPr>
          <w:sz w:val="20"/>
          <w:szCs w:val="20"/>
        </w:rPr>
        <w:t>,</w:t>
      </w:r>
      <w:r w:rsidR="00495834" w:rsidRPr="00E268B5">
        <w:rPr>
          <w:i/>
          <w:sz w:val="20"/>
          <w:szCs w:val="20"/>
        </w:rPr>
        <w:t xml:space="preserve"> The Effect of Counselling on the Academic Performance of College Students</w:t>
      </w:r>
      <w:r w:rsidR="00495834" w:rsidRPr="00E268B5">
        <w:rPr>
          <w:sz w:val="20"/>
          <w:szCs w:val="20"/>
        </w:rPr>
        <w:t xml:space="preserve">, Journal of Clinical and Diagnostic Research, </w:t>
      </w:r>
      <w:r w:rsidR="00495834" w:rsidRPr="00E268B5">
        <w:rPr>
          <w:sz w:val="20"/>
          <w:szCs w:val="20"/>
          <w:shd w:val="clear" w:color="auto" w:fill="FFFFFF"/>
        </w:rPr>
        <w:t xml:space="preserve">2013 Jun; 7(6): 1086–1088, disponibil la: </w:t>
      </w:r>
      <w:hyperlink r:id="rId17" w:history="1">
        <w:r w:rsidR="00495834" w:rsidRPr="00E268B5">
          <w:rPr>
            <w:rStyle w:val="Hyperlink"/>
            <w:sz w:val="20"/>
            <w:szCs w:val="20"/>
            <w:shd w:val="clear" w:color="auto" w:fill="FFFFFF"/>
          </w:rPr>
          <w:t>http://www.ncbi.nlm.nih.gov/pmc/articles/PMC3708204/</w:t>
        </w:r>
      </w:hyperlink>
    </w:p>
    <w:p w:rsidR="00495834" w:rsidRPr="00E268B5" w:rsidRDefault="00495834" w:rsidP="00495834">
      <w:pPr>
        <w:pStyle w:val="ListParagraph"/>
        <w:numPr>
          <w:ilvl w:val="0"/>
          <w:numId w:val="19"/>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495834" w:rsidRPr="00E268B5" w:rsidRDefault="00495834" w:rsidP="00495834">
      <w:pPr>
        <w:pStyle w:val="ListParagraph"/>
        <w:numPr>
          <w:ilvl w:val="0"/>
          <w:numId w:val="19"/>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495834" w:rsidRPr="00E268B5" w:rsidRDefault="00495834" w:rsidP="00495834">
      <w:pPr>
        <w:pStyle w:val="ListParagraph"/>
        <w:numPr>
          <w:ilvl w:val="0"/>
          <w:numId w:val="19"/>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495834" w:rsidRPr="00E268B5" w:rsidRDefault="00495834" w:rsidP="00495834">
      <w:pPr>
        <w:pStyle w:val="ListParagraph"/>
        <w:numPr>
          <w:ilvl w:val="0"/>
          <w:numId w:val="19"/>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495834" w:rsidRPr="00E268B5" w:rsidRDefault="00495834" w:rsidP="00495834">
      <w:pPr>
        <w:pStyle w:val="ListParagraph"/>
        <w:numPr>
          <w:ilvl w:val="0"/>
          <w:numId w:val="19"/>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495834" w:rsidRPr="00E268B5" w:rsidRDefault="00495834" w:rsidP="00495834">
      <w:pPr>
        <w:pStyle w:val="ListParagraph"/>
        <w:numPr>
          <w:ilvl w:val="0"/>
          <w:numId w:val="19"/>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495834" w:rsidRPr="00E268B5" w:rsidRDefault="00495834" w:rsidP="00495834">
      <w:pPr>
        <w:pStyle w:val="ListParagraph"/>
        <w:numPr>
          <w:ilvl w:val="0"/>
          <w:numId w:val="19"/>
        </w:numPr>
        <w:jc w:val="both"/>
        <w:rPr>
          <w:sz w:val="20"/>
          <w:szCs w:val="20"/>
        </w:rPr>
      </w:pPr>
      <w:r w:rsidRPr="00E268B5">
        <w:rPr>
          <w:sz w:val="20"/>
          <w:szCs w:val="20"/>
        </w:rPr>
        <w:lastRenderedPageBreak/>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082F74" w:rsidRDefault="00776F98" w:rsidP="00776F98">
      <w:pPr>
        <w:spacing w:after="120"/>
        <w:jc w:val="both"/>
      </w:pPr>
    </w:p>
    <w:p w:rsidR="008D06CC" w:rsidRPr="00183657" w:rsidRDefault="008D06CC" w:rsidP="008D06CC">
      <w:pPr>
        <w:spacing w:after="120"/>
        <w:jc w:val="both"/>
        <w:rPr>
          <w:sz w:val="22"/>
          <w:szCs w:val="22"/>
        </w:rPr>
      </w:pPr>
      <w:r w:rsidRPr="00183657">
        <w:rPr>
          <w:b/>
          <w:sz w:val="22"/>
          <w:szCs w:val="22"/>
        </w:rPr>
        <w:t>D.</w:t>
      </w:r>
      <w:r w:rsidRPr="00183657">
        <w:rPr>
          <w:sz w:val="22"/>
          <w:szCs w:val="22"/>
          <w:u w:val="single"/>
        </w:rPr>
        <w:t>Componenţa dosarului de concurs</w:t>
      </w:r>
      <w:r w:rsidRPr="00183657">
        <w:rPr>
          <w:sz w:val="22"/>
          <w:szCs w:val="22"/>
        </w:rPr>
        <w:t>:</w:t>
      </w:r>
    </w:p>
    <w:p w:rsidR="00183657" w:rsidRPr="00183657" w:rsidRDefault="00183657" w:rsidP="00183657">
      <w:pPr>
        <w:pStyle w:val="ListParagraph"/>
        <w:numPr>
          <w:ilvl w:val="0"/>
          <w:numId w:val="7"/>
        </w:numPr>
        <w:autoSpaceDE w:val="0"/>
        <w:autoSpaceDN w:val="0"/>
        <w:adjustRightInd w:val="0"/>
        <w:spacing w:after="120" w:line="276" w:lineRule="auto"/>
        <w:ind w:left="425" w:hanging="425"/>
        <w:contextualSpacing/>
        <w:jc w:val="both"/>
        <w:rPr>
          <w:bCs/>
          <w:color w:val="000000" w:themeColor="text1"/>
          <w:sz w:val="22"/>
          <w:szCs w:val="22"/>
        </w:rPr>
      </w:pPr>
      <w:r w:rsidRPr="00183657">
        <w:rPr>
          <w:bCs/>
          <w:color w:val="000000" w:themeColor="text1"/>
          <w:sz w:val="22"/>
          <w:szCs w:val="22"/>
        </w:rPr>
        <w:t>Opis;</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Cerere de înscriere la concurs adresată Rectorului ASE;</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Copia actului de identitate sau orice alt document care atestă identitatea, potrivit legii, după caz</w:t>
      </w:r>
      <w:r w:rsidRPr="00183657">
        <w:rPr>
          <w:color w:val="000000" w:themeColor="text1"/>
          <w:sz w:val="22"/>
          <w:szCs w:val="22"/>
        </w:rPr>
        <w:t>;</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rPr>
        <w:t>Copia certificat de căsătorie sau dovada schimbării numelui, în cazul în care candidatul şi-a schimbat numele, ( dovada schimbării numelui);</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rPr>
        <w:t>Copii ale documentelor care să ateste experiența în domeniul de activitate specific proiectului.</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 xml:space="preserve">Copie după carnetul de muncă, sau după caz, adeverințele care atestă vechimea în muncă, în meserie și / sau în specialitatea studiilor. </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 xml:space="preserve">Cazierul judiciar sau o declaraţie pe propria răspundere că nu are antecedente penale care să-l facă incompatibil cu funcţia pentru care candidează. </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 xml:space="preserve">Adeverinţa medicală care să ateste starea de sănătate corespunzătoare eliberată cu cel mult 6 luni anterior derulării concursului de către medicul de familie al candidatului sau de către unităţile sanitare abilitate, sau declarația pe propria răspundere, cu obligația de a completa dosarul de concurs cu adeverința medicală cel mai târziu până la data desfășurării primei probe a concursului, daca este cazul. </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Curriculum vitae în format european (</w:t>
      </w:r>
      <w:r w:rsidRPr="00183657">
        <w:rPr>
          <w:color w:val="000000" w:themeColor="text1"/>
          <w:sz w:val="22"/>
          <w:szCs w:val="22"/>
        </w:rPr>
        <w:t>www.cveuropean.ro/cv- online.html) – semnat şi datat pe fiecare pagină</w:t>
      </w:r>
      <w:r w:rsidRPr="00183657">
        <w:rPr>
          <w:color w:val="000000" w:themeColor="text1"/>
          <w:sz w:val="22"/>
          <w:szCs w:val="22"/>
          <w:lang w:eastAsia="ro-RO"/>
        </w:rPr>
        <w:t>;</w:t>
      </w:r>
    </w:p>
    <w:p w:rsidR="00183657" w:rsidRPr="00183657" w:rsidRDefault="00183657" w:rsidP="00183657">
      <w:pPr>
        <w:pStyle w:val="ListParagraph"/>
        <w:numPr>
          <w:ilvl w:val="0"/>
          <w:numId w:val="7"/>
        </w:numPr>
        <w:spacing w:after="120" w:line="276" w:lineRule="auto"/>
        <w:ind w:left="425" w:hanging="425"/>
        <w:contextualSpacing/>
        <w:jc w:val="both"/>
        <w:rPr>
          <w:color w:val="000000" w:themeColor="text1"/>
          <w:sz w:val="22"/>
          <w:szCs w:val="22"/>
          <w:lang w:eastAsia="ro-RO"/>
        </w:rPr>
      </w:pPr>
      <w:r w:rsidRPr="00183657">
        <w:rPr>
          <w:color w:val="000000" w:themeColor="text1"/>
          <w:sz w:val="22"/>
          <w:szCs w:val="22"/>
          <w:lang w:eastAsia="ro-RO"/>
        </w:rPr>
        <w:t>Alte documente relevante pentru desfăşurarea concursului.</w:t>
      </w:r>
    </w:p>
    <w:p w:rsidR="00183657" w:rsidRPr="00183657" w:rsidRDefault="00183657" w:rsidP="00183657">
      <w:pPr>
        <w:pStyle w:val="ListParagraph"/>
        <w:spacing w:after="120" w:line="276" w:lineRule="auto"/>
        <w:ind w:left="425"/>
        <w:contextualSpacing/>
        <w:jc w:val="both"/>
        <w:rPr>
          <w:sz w:val="22"/>
          <w:szCs w:val="22"/>
          <w:lang w:eastAsia="ro-RO"/>
        </w:rPr>
      </w:pPr>
    </w:p>
    <w:p w:rsidR="00183657" w:rsidRDefault="00183657" w:rsidP="00183657">
      <w:pPr>
        <w:spacing w:after="120" w:line="276" w:lineRule="auto"/>
        <w:jc w:val="both"/>
        <w:rPr>
          <w:lang w:eastAsia="ro-RO"/>
        </w:rPr>
      </w:pPr>
      <w:r>
        <w:rPr>
          <w:lang w:eastAsia="ro-RO"/>
        </w:rPr>
        <w:t>Actele prevăzute la pct. 4, 5, 6 şi 11 vor fi prezentate şi în original, în vederea verificării conformităţii copiilor cu acestea.</w:t>
      </w:r>
    </w:p>
    <w:p w:rsidR="00183657" w:rsidRDefault="00183657" w:rsidP="00183657">
      <w:pPr>
        <w:spacing w:after="120" w:line="276" w:lineRule="auto"/>
        <w:jc w:val="both"/>
        <w:rPr>
          <w:lang w:eastAsia="ro-RO"/>
        </w:rPr>
      </w:pPr>
    </w:p>
    <w:p w:rsidR="008D06CC" w:rsidRDefault="008D06CC" w:rsidP="008D06CC">
      <w:pPr>
        <w:spacing w:after="120"/>
        <w:jc w:val="both"/>
        <w:rPr>
          <w:sz w:val="22"/>
          <w:szCs w:val="22"/>
        </w:rPr>
      </w:pPr>
      <w:r>
        <w:rPr>
          <w:b/>
          <w:sz w:val="22"/>
          <w:szCs w:val="22"/>
        </w:rPr>
        <w:t>E.</w:t>
      </w:r>
      <w:r>
        <w:rPr>
          <w:sz w:val="22"/>
          <w:szCs w:val="22"/>
          <w:u w:val="single"/>
        </w:rPr>
        <w:t>Date de contact:</w:t>
      </w:r>
    </w:p>
    <w:p w:rsidR="00495834" w:rsidRPr="008646F6" w:rsidRDefault="00495834" w:rsidP="00495834">
      <w:pPr>
        <w:spacing w:after="120" w:line="276" w:lineRule="auto"/>
        <w:jc w:val="both"/>
        <w:rPr>
          <w:sz w:val="22"/>
          <w:szCs w:val="22"/>
        </w:rPr>
      </w:pPr>
      <w:r w:rsidRPr="008646F6">
        <w:rPr>
          <w:sz w:val="22"/>
          <w:szCs w:val="22"/>
        </w:rPr>
        <w:t>Dosarele de concurs se vor depune până la data de</w:t>
      </w:r>
      <w:r w:rsidR="002C2243">
        <w:rPr>
          <w:sz w:val="22"/>
          <w:szCs w:val="22"/>
        </w:rPr>
        <w:t>17</w:t>
      </w:r>
      <w:r>
        <w:rPr>
          <w:sz w:val="22"/>
          <w:szCs w:val="22"/>
          <w:lang w:eastAsia="ro-RO"/>
        </w:rPr>
        <w:t xml:space="preserve"> / 0</w:t>
      </w:r>
      <w:r w:rsidR="002C2243">
        <w:rPr>
          <w:sz w:val="22"/>
          <w:szCs w:val="22"/>
          <w:lang w:eastAsia="ro-RO"/>
        </w:rPr>
        <w:t>9</w:t>
      </w:r>
      <w:r>
        <w:rPr>
          <w:sz w:val="22"/>
          <w:szCs w:val="22"/>
          <w:lang w:eastAsia="ro-RO"/>
        </w:rPr>
        <w:t xml:space="preserve"> / 2019</w:t>
      </w:r>
      <w:r w:rsidRPr="008646F6">
        <w:rPr>
          <w:sz w:val="22"/>
          <w:szCs w:val="22"/>
        </w:rPr>
        <w:t xml:space="preserve">, la Registratura ASE; </w:t>
      </w:r>
    </w:p>
    <w:p w:rsidR="00495834" w:rsidRPr="002D2844" w:rsidRDefault="00495834" w:rsidP="00495834">
      <w:pPr>
        <w:spacing w:after="120" w:line="276" w:lineRule="auto"/>
        <w:jc w:val="both"/>
        <w:rPr>
          <w:sz w:val="22"/>
          <w:szCs w:val="22"/>
          <w:lang w:val="en-US"/>
        </w:rPr>
      </w:pPr>
      <w:r w:rsidRPr="002D2844">
        <w:rPr>
          <w:sz w:val="22"/>
          <w:szCs w:val="22"/>
        </w:rPr>
        <w:t>Persoana de contact: Paraschiv Dorel Mihai - telefon: 021-3191900,</w:t>
      </w:r>
      <w:r w:rsidR="00DB3DBC">
        <w:rPr>
          <w:sz w:val="22"/>
          <w:szCs w:val="22"/>
        </w:rPr>
        <w:t xml:space="preserve"> int. 287,</w:t>
      </w:r>
      <w:r w:rsidRPr="002D2844">
        <w:rPr>
          <w:sz w:val="22"/>
          <w:szCs w:val="22"/>
        </w:rPr>
        <w:t xml:space="preserve"> e-mail: </w:t>
      </w:r>
      <w:r w:rsidRPr="002D2844">
        <w:rPr>
          <w:color w:val="222222"/>
          <w:sz w:val="22"/>
          <w:szCs w:val="22"/>
          <w:shd w:val="clear" w:color="auto" w:fill="FFFFFF"/>
        </w:rPr>
        <w:t>dorel.paraschiv@ase.ro</w:t>
      </w:r>
    </w:p>
    <w:p w:rsidR="00495834" w:rsidRDefault="00495834" w:rsidP="00495834">
      <w:pPr>
        <w:spacing w:after="120"/>
        <w:jc w:val="both"/>
      </w:pPr>
      <w:r>
        <w:br w:type="page"/>
      </w:r>
    </w:p>
    <w:p w:rsidR="00495834" w:rsidRDefault="00495834" w:rsidP="00495834">
      <w:pPr>
        <w:spacing w:after="120"/>
        <w:jc w:val="both"/>
      </w:pPr>
      <w:r w:rsidRPr="007D02D9">
        <w:rPr>
          <w:b/>
        </w:rPr>
        <w:lastRenderedPageBreak/>
        <w:t>F.</w:t>
      </w:r>
      <w:r w:rsidRPr="007D02D9">
        <w:rPr>
          <w:u w:val="single"/>
        </w:rPr>
        <w:t>Calendarul concursului</w:t>
      </w:r>
      <w:r>
        <w:t>:</w:t>
      </w:r>
    </w:p>
    <w:p w:rsidR="00495834" w:rsidRDefault="00495834" w:rsidP="00495834">
      <w:pPr>
        <w:spacing w:after="120"/>
        <w:jc w:val="both"/>
        <w:rPr>
          <w:sz w:val="32"/>
          <w:szCs w:val="32"/>
        </w:rPr>
      </w:pPr>
    </w:p>
    <w:tbl>
      <w:tblPr>
        <w:tblStyle w:val="TableGrid"/>
        <w:tblW w:w="0" w:type="auto"/>
        <w:tblLook w:val="04A0"/>
      </w:tblPr>
      <w:tblGrid>
        <w:gridCol w:w="511"/>
        <w:gridCol w:w="6610"/>
        <w:gridCol w:w="2121"/>
      </w:tblGrid>
      <w:tr w:rsidR="00495834" w:rsidRPr="00DC6EBD" w:rsidTr="00913AA9">
        <w:tc>
          <w:tcPr>
            <w:tcW w:w="0" w:type="auto"/>
            <w:vAlign w:val="center"/>
          </w:tcPr>
          <w:p w:rsidR="00495834" w:rsidRPr="00DC6EBD" w:rsidRDefault="00495834" w:rsidP="00913AA9">
            <w:pPr>
              <w:jc w:val="center"/>
              <w:rPr>
                <w:b/>
                <w:sz w:val="20"/>
                <w:szCs w:val="20"/>
              </w:rPr>
            </w:pPr>
            <w:r w:rsidRPr="00DC6EBD">
              <w:rPr>
                <w:b/>
                <w:sz w:val="20"/>
                <w:szCs w:val="20"/>
              </w:rPr>
              <w:t>Nr. crt.</w:t>
            </w:r>
          </w:p>
        </w:tc>
        <w:tc>
          <w:tcPr>
            <w:tcW w:w="6999" w:type="dxa"/>
            <w:vAlign w:val="center"/>
          </w:tcPr>
          <w:p w:rsidR="00495834" w:rsidRPr="00DC6EBD" w:rsidRDefault="00495834" w:rsidP="00913AA9">
            <w:pPr>
              <w:jc w:val="center"/>
              <w:rPr>
                <w:b/>
                <w:sz w:val="20"/>
                <w:szCs w:val="20"/>
              </w:rPr>
            </w:pPr>
            <w:r w:rsidRPr="00DC6EBD">
              <w:rPr>
                <w:b/>
              </w:rPr>
              <w:t>Activităţi</w:t>
            </w:r>
          </w:p>
        </w:tc>
        <w:tc>
          <w:tcPr>
            <w:tcW w:w="2205" w:type="dxa"/>
            <w:vAlign w:val="center"/>
          </w:tcPr>
          <w:p w:rsidR="00495834" w:rsidRPr="00DC6EBD" w:rsidRDefault="00495834" w:rsidP="00913AA9">
            <w:pPr>
              <w:jc w:val="center"/>
              <w:rPr>
                <w:b/>
                <w:sz w:val="20"/>
                <w:szCs w:val="20"/>
              </w:rPr>
            </w:pPr>
            <w:r w:rsidRPr="00DC6EBD">
              <w:rPr>
                <w:b/>
              </w:rPr>
              <w:t>Data</w:t>
            </w:r>
          </w:p>
        </w:tc>
      </w:tr>
      <w:tr w:rsidR="00495834" w:rsidRPr="00DC6EBD" w:rsidTr="00913AA9">
        <w:trPr>
          <w:trHeight w:hRule="exact" w:val="464"/>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pPr>
              <w:rPr>
                <w:lang w:eastAsia="ro-RO"/>
              </w:rPr>
            </w:pPr>
            <w:r w:rsidRPr="00DC6EBD">
              <w:rPr>
                <w:lang w:eastAsia="ro-RO"/>
              </w:rPr>
              <w:t>Publicarea anunţului</w:t>
            </w:r>
          </w:p>
        </w:tc>
        <w:tc>
          <w:tcPr>
            <w:tcW w:w="2205" w:type="dxa"/>
            <w:vAlign w:val="center"/>
          </w:tcPr>
          <w:p w:rsidR="00495834" w:rsidRPr="00DC6EBD" w:rsidRDefault="00183657" w:rsidP="00913AA9">
            <w:pPr>
              <w:rPr>
                <w:sz w:val="20"/>
                <w:szCs w:val="20"/>
              </w:rPr>
            </w:pPr>
            <w:r>
              <w:rPr>
                <w:sz w:val="20"/>
                <w:szCs w:val="20"/>
              </w:rPr>
              <w:t>11.09</w:t>
            </w:r>
            <w:r w:rsidR="00495834">
              <w:rPr>
                <w:sz w:val="20"/>
                <w:szCs w:val="20"/>
              </w:rPr>
              <w:t>.2019</w:t>
            </w:r>
          </w:p>
        </w:tc>
      </w:tr>
      <w:tr w:rsidR="00495834" w:rsidRPr="00DC6EBD" w:rsidTr="00913AA9">
        <w:trPr>
          <w:trHeight w:hRule="exact" w:val="994"/>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7E7713" w:rsidRDefault="00495834" w:rsidP="00913AA9">
            <w:pPr>
              <w:autoSpaceDE w:val="0"/>
              <w:autoSpaceDN w:val="0"/>
              <w:adjustRightInd w:val="0"/>
              <w:rPr>
                <w:lang w:val="fr-FR"/>
              </w:rPr>
            </w:pPr>
            <w:r w:rsidRPr="007E7713">
              <w:rPr>
                <w:lang w:val="fr-FR" w:eastAsia="ro-RO"/>
              </w:rPr>
              <w:t>Depunerea</w:t>
            </w:r>
            <w:r w:rsidR="00C43BDD">
              <w:rPr>
                <w:lang w:val="fr-FR" w:eastAsia="ro-RO"/>
              </w:rPr>
              <w:t xml:space="preserve"> </w:t>
            </w:r>
            <w:r w:rsidRPr="007E7713">
              <w:rPr>
                <w:lang w:val="fr-FR" w:eastAsia="ro-RO"/>
              </w:rPr>
              <w:t>dosarelor de concurs</w:t>
            </w:r>
            <w:r w:rsidR="00C43BDD">
              <w:rPr>
                <w:lang w:val="fr-FR" w:eastAsia="ro-RO"/>
              </w:rPr>
              <w:t xml:space="preserve"> </w:t>
            </w:r>
            <w:r w:rsidRPr="007E7713">
              <w:rPr>
                <w:lang w:val="fr-FR" w:eastAsia="ro-RO"/>
              </w:rPr>
              <w:t>ale</w:t>
            </w:r>
            <w:r w:rsidR="00C43BDD">
              <w:rPr>
                <w:lang w:val="fr-FR" w:eastAsia="ro-RO"/>
              </w:rPr>
              <w:t xml:space="preserve"> </w:t>
            </w:r>
            <w:r w:rsidRPr="007E7713">
              <w:rPr>
                <w:lang w:val="fr-FR" w:eastAsia="ro-RO"/>
              </w:rPr>
              <w:t>candidaţilor la Registratura ASE şi</w:t>
            </w:r>
            <w:r w:rsidR="00C43BDD">
              <w:rPr>
                <w:lang w:val="fr-FR" w:eastAsia="ro-RO"/>
              </w:rPr>
              <w:t xml:space="preserve"> </w:t>
            </w:r>
            <w:r w:rsidRPr="007E7713">
              <w:rPr>
                <w:lang w:val="fr-FR" w:eastAsia="ro-RO"/>
              </w:rPr>
              <w:t>verificarea</w:t>
            </w:r>
            <w:r w:rsidR="00C43BDD">
              <w:rPr>
                <w:lang w:val="fr-FR" w:eastAsia="ro-RO"/>
              </w:rPr>
              <w:t xml:space="preserve"> </w:t>
            </w:r>
            <w:r w:rsidRPr="007E7713">
              <w:rPr>
                <w:lang w:val="fr-FR" w:eastAsia="ro-RO"/>
              </w:rPr>
              <w:t>documentelor</w:t>
            </w:r>
            <w:r w:rsidR="00C43BDD">
              <w:rPr>
                <w:lang w:val="fr-FR" w:eastAsia="ro-RO"/>
              </w:rPr>
              <w:t xml:space="preserve"> </w:t>
            </w:r>
            <w:r w:rsidRPr="007E7713">
              <w:rPr>
                <w:lang w:val="fr-FR" w:eastAsia="ro-RO"/>
              </w:rPr>
              <w:t>din</w:t>
            </w:r>
            <w:r w:rsidR="00C43BDD">
              <w:rPr>
                <w:lang w:val="fr-FR" w:eastAsia="ro-RO"/>
              </w:rPr>
              <w:t xml:space="preserve"> </w:t>
            </w:r>
            <w:r w:rsidRPr="007E7713">
              <w:rPr>
                <w:lang w:val="fr-FR" w:eastAsia="ro-RO"/>
              </w:rPr>
              <w:t>dosar</w:t>
            </w:r>
          </w:p>
        </w:tc>
        <w:tc>
          <w:tcPr>
            <w:tcW w:w="2205" w:type="dxa"/>
            <w:vAlign w:val="center"/>
          </w:tcPr>
          <w:p w:rsidR="00495834" w:rsidRPr="007E7713" w:rsidRDefault="002C2243" w:rsidP="00913AA9">
            <w:pPr>
              <w:rPr>
                <w:sz w:val="20"/>
                <w:szCs w:val="20"/>
                <w:lang w:val="fr-FR"/>
              </w:rPr>
            </w:pPr>
            <w:r>
              <w:rPr>
                <w:sz w:val="20"/>
                <w:szCs w:val="20"/>
                <w:lang w:val="fr-FR"/>
              </w:rPr>
              <w:t>11.09 – 17.09.</w:t>
            </w:r>
            <w:r w:rsidR="00495834">
              <w:rPr>
                <w:sz w:val="20"/>
                <w:szCs w:val="20"/>
                <w:lang w:val="fr-FR"/>
              </w:rPr>
              <w:t xml:space="preserve"> 2019</w:t>
            </w:r>
          </w:p>
        </w:tc>
      </w:tr>
      <w:tr w:rsidR="00495834" w:rsidRPr="00DC6EBD" w:rsidTr="00913AA9">
        <w:trPr>
          <w:trHeight w:hRule="exact" w:val="710"/>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7E7713" w:rsidRDefault="00495834" w:rsidP="00913AA9">
            <w:pPr>
              <w:rPr>
                <w:lang w:val="fr-FR"/>
              </w:rPr>
            </w:pPr>
            <w:r w:rsidRPr="007E7713">
              <w:rPr>
                <w:lang w:val="fr-FR" w:eastAsia="ro-RO"/>
              </w:rPr>
              <w:t>Selecţia</w:t>
            </w:r>
            <w:r w:rsidR="00C43BDD">
              <w:rPr>
                <w:lang w:val="fr-FR" w:eastAsia="ro-RO"/>
              </w:rPr>
              <w:t xml:space="preserve"> </w:t>
            </w:r>
            <w:r w:rsidRPr="007E7713">
              <w:rPr>
                <w:lang w:val="fr-FR" w:eastAsia="ro-RO"/>
              </w:rPr>
              <w:t>dosarelor de către</w:t>
            </w:r>
            <w:r w:rsidR="00C43BDD">
              <w:rPr>
                <w:lang w:val="fr-FR" w:eastAsia="ro-RO"/>
              </w:rPr>
              <w:t xml:space="preserve"> </w:t>
            </w:r>
            <w:r w:rsidRPr="007E7713">
              <w:rPr>
                <w:lang w:val="fr-FR" w:eastAsia="ro-RO"/>
              </w:rPr>
              <w:t>membrii</w:t>
            </w:r>
            <w:r w:rsidR="00C43BDD">
              <w:rPr>
                <w:lang w:val="fr-FR" w:eastAsia="ro-RO"/>
              </w:rPr>
              <w:t xml:space="preserve"> </w:t>
            </w:r>
            <w:r w:rsidRPr="007E7713">
              <w:rPr>
                <w:lang w:val="fr-FR" w:eastAsia="ro-RO"/>
              </w:rPr>
              <w:t>comisiei de concurs</w:t>
            </w:r>
          </w:p>
        </w:tc>
        <w:tc>
          <w:tcPr>
            <w:tcW w:w="2205" w:type="dxa"/>
            <w:vAlign w:val="center"/>
          </w:tcPr>
          <w:p w:rsidR="00495834" w:rsidRPr="007E7713" w:rsidRDefault="002C2243" w:rsidP="00913AA9">
            <w:pPr>
              <w:rPr>
                <w:sz w:val="20"/>
                <w:szCs w:val="20"/>
                <w:lang w:val="fr-FR"/>
              </w:rPr>
            </w:pPr>
            <w:r>
              <w:rPr>
                <w:sz w:val="20"/>
                <w:szCs w:val="20"/>
                <w:lang w:val="fr-FR"/>
              </w:rPr>
              <w:t>18.09</w:t>
            </w:r>
            <w:r w:rsidR="00495834">
              <w:rPr>
                <w:sz w:val="20"/>
                <w:szCs w:val="20"/>
                <w:lang w:val="fr-FR"/>
              </w:rPr>
              <w:t>.2019</w:t>
            </w:r>
          </w:p>
        </w:tc>
      </w:tr>
      <w:tr w:rsidR="00495834" w:rsidRPr="00DC6EBD" w:rsidTr="00913AA9">
        <w:trPr>
          <w:trHeight w:hRule="exact" w:val="564"/>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DC6EBD" w:rsidRDefault="00495834" w:rsidP="00913AA9">
            <w:r w:rsidRPr="00DC6EBD">
              <w:rPr>
                <w:lang w:eastAsia="ro-RO"/>
              </w:rPr>
              <w:t>Afişarea rezultatelor selecţiei dosarelor</w:t>
            </w:r>
          </w:p>
        </w:tc>
        <w:tc>
          <w:tcPr>
            <w:tcW w:w="2205" w:type="dxa"/>
            <w:vAlign w:val="center"/>
          </w:tcPr>
          <w:p w:rsidR="00495834" w:rsidRPr="00DC6EBD" w:rsidRDefault="002C2243" w:rsidP="00913AA9">
            <w:pPr>
              <w:rPr>
                <w:sz w:val="20"/>
                <w:szCs w:val="20"/>
              </w:rPr>
            </w:pPr>
            <w:r>
              <w:rPr>
                <w:sz w:val="20"/>
                <w:szCs w:val="20"/>
                <w:lang w:val="fr-FR"/>
              </w:rPr>
              <w:t>18.09.2019</w:t>
            </w:r>
          </w:p>
        </w:tc>
      </w:tr>
      <w:tr w:rsidR="00495834" w:rsidRPr="00DC6EBD" w:rsidTr="00913AA9">
        <w:trPr>
          <w:trHeight w:hRule="exact" w:val="68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Depunerea contestaţiilor privind rezultatele selecţiei dosarelor</w:t>
            </w:r>
          </w:p>
        </w:tc>
        <w:tc>
          <w:tcPr>
            <w:tcW w:w="2205" w:type="dxa"/>
            <w:vAlign w:val="center"/>
          </w:tcPr>
          <w:p w:rsidR="00495834" w:rsidRDefault="002C2243" w:rsidP="00913AA9">
            <w:pPr>
              <w:rPr>
                <w:sz w:val="20"/>
                <w:szCs w:val="20"/>
                <w:lang w:val="fr-FR"/>
              </w:rPr>
            </w:pPr>
            <w:r>
              <w:rPr>
                <w:sz w:val="20"/>
                <w:szCs w:val="20"/>
                <w:lang w:val="fr-FR"/>
              </w:rPr>
              <w:t>19.09.2019</w:t>
            </w:r>
          </w:p>
          <w:p w:rsidR="00495834" w:rsidRPr="00DC6EBD" w:rsidRDefault="00495834" w:rsidP="00913AA9">
            <w:pPr>
              <w:rPr>
                <w:sz w:val="20"/>
                <w:szCs w:val="20"/>
              </w:rPr>
            </w:pPr>
          </w:p>
        </w:tc>
      </w:tr>
      <w:tr w:rsidR="00495834" w:rsidRPr="00DC6EBD" w:rsidTr="00913AA9">
        <w:trPr>
          <w:trHeight w:hRule="exact" w:val="583"/>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Afişarea rezultatului soluţionării contestaţiilor</w:t>
            </w:r>
          </w:p>
        </w:tc>
        <w:tc>
          <w:tcPr>
            <w:tcW w:w="2205" w:type="dxa"/>
            <w:vAlign w:val="center"/>
          </w:tcPr>
          <w:p w:rsidR="00495834" w:rsidRPr="00DC6EBD" w:rsidRDefault="002C2243" w:rsidP="00913AA9">
            <w:pPr>
              <w:rPr>
                <w:sz w:val="20"/>
                <w:szCs w:val="20"/>
              </w:rPr>
            </w:pPr>
            <w:r>
              <w:rPr>
                <w:sz w:val="20"/>
                <w:szCs w:val="20"/>
                <w:lang w:val="fr-FR"/>
              </w:rPr>
              <w:t>20.09.2019</w:t>
            </w:r>
          </w:p>
        </w:tc>
      </w:tr>
      <w:tr w:rsidR="00495834" w:rsidRPr="00DC6EBD" w:rsidTr="00913AA9">
        <w:trPr>
          <w:trHeight w:hRule="exact" w:val="563"/>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Susţinerea interviului</w:t>
            </w:r>
          </w:p>
        </w:tc>
        <w:tc>
          <w:tcPr>
            <w:tcW w:w="2205" w:type="dxa"/>
            <w:vAlign w:val="center"/>
          </w:tcPr>
          <w:p w:rsidR="00495834" w:rsidRPr="00DC6EBD" w:rsidRDefault="002C2243" w:rsidP="00913AA9">
            <w:pPr>
              <w:rPr>
                <w:sz w:val="20"/>
                <w:szCs w:val="20"/>
              </w:rPr>
            </w:pPr>
            <w:r>
              <w:rPr>
                <w:sz w:val="20"/>
                <w:szCs w:val="20"/>
                <w:lang w:val="fr-FR"/>
              </w:rPr>
              <w:t>23.09.2019</w:t>
            </w:r>
          </w:p>
        </w:tc>
      </w:tr>
      <w:tr w:rsidR="00495834" w:rsidRPr="00DC6EBD" w:rsidTr="00913AA9">
        <w:trPr>
          <w:trHeight w:hRule="exact" w:val="69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Comunicarea rezultatelor după susţinerea interviului</w:t>
            </w:r>
          </w:p>
        </w:tc>
        <w:tc>
          <w:tcPr>
            <w:tcW w:w="2205" w:type="dxa"/>
            <w:vAlign w:val="center"/>
          </w:tcPr>
          <w:p w:rsidR="00495834" w:rsidRPr="00DC6EBD" w:rsidRDefault="002C2243" w:rsidP="00913AA9">
            <w:pPr>
              <w:rPr>
                <w:sz w:val="20"/>
                <w:szCs w:val="20"/>
              </w:rPr>
            </w:pPr>
            <w:r>
              <w:rPr>
                <w:sz w:val="20"/>
                <w:szCs w:val="20"/>
                <w:lang w:val="fr-FR"/>
              </w:rPr>
              <w:t>23.09.2019</w:t>
            </w:r>
          </w:p>
        </w:tc>
      </w:tr>
      <w:tr w:rsidR="00495834" w:rsidRPr="00DC6EBD" w:rsidTr="00913AA9">
        <w:trPr>
          <w:trHeight w:hRule="exact" w:val="566"/>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 xml:space="preserve">Depunerea contestaţiilor </w:t>
            </w:r>
          </w:p>
        </w:tc>
        <w:tc>
          <w:tcPr>
            <w:tcW w:w="2205" w:type="dxa"/>
            <w:vAlign w:val="center"/>
          </w:tcPr>
          <w:p w:rsidR="00495834" w:rsidRPr="00DC6EBD" w:rsidRDefault="002C2243" w:rsidP="002C2243">
            <w:pPr>
              <w:rPr>
                <w:sz w:val="20"/>
                <w:szCs w:val="20"/>
              </w:rPr>
            </w:pPr>
            <w:r>
              <w:rPr>
                <w:sz w:val="20"/>
                <w:szCs w:val="20"/>
                <w:lang w:val="fr-FR"/>
              </w:rPr>
              <w:t>24.09.2019</w:t>
            </w:r>
          </w:p>
        </w:tc>
      </w:tr>
      <w:tr w:rsidR="00495834" w:rsidRPr="00DC6EBD" w:rsidTr="00913AA9">
        <w:trPr>
          <w:trHeight w:hRule="exact" w:val="560"/>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Afişarea rezultatului soluţionării contestaţiilor</w:t>
            </w:r>
          </w:p>
        </w:tc>
        <w:tc>
          <w:tcPr>
            <w:tcW w:w="2205" w:type="dxa"/>
            <w:vAlign w:val="center"/>
          </w:tcPr>
          <w:p w:rsidR="00495834" w:rsidRPr="00DC6EBD" w:rsidRDefault="002C2243" w:rsidP="002C2243">
            <w:pPr>
              <w:rPr>
                <w:sz w:val="20"/>
                <w:szCs w:val="20"/>
              </w:rPr>
            </w:pPr>
            <w:r>
              <w:rPr>
                <w:sz w:val="20"/>
                <w:szCs w:val="20"/>
                <w:lang w:val="fr-FR"/>
              </w:rPr>
              <w:t>25.09.2019</w:t>
            </w:r>
          </w:p>
        </w:tc>
      </w:tr>
      <w:tr w:rsidR="00495834" w:rsidRPr="00DC6EBD" w:rsidTr="00913AA9">
        <w:trPr>
          <w:trHeight w:hRule="exact" w:val="56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7E7713" w:rsidRDefault="00495834" w:rsidP="00913AA9">
            <w:pPr>
              <w:rPr>
                <w:lang w:val="fr-FR" w:eastAsia="ro-RO"/>
              </w:rPr>
            </w:pPr>
            <w:r w:rsidRPr="007E7713">
              <w:rPr>
                <w:lang w:val="fr-FR"/>
              </w:rPr>
              <w:t>Afişarearezultatului final al concursului</w:t>
            </w:r>
          </w:p>
        </w:tc>
        <w:tc>
          <w:tcPr>
            <w:tcW w:w="2205" w:type="dxa"/>
            <w:vAlign w:val="center"/>
          </w:tcPr>
          <w:p w:rsidR="00495834" w:rsidRPr="00DC6EBD" w:rsidRDefault="002C2243" w:rsidP="00913AA9">
            <w:pPr>
              <w:rPr>
                <w:sz w:val="20"/>
                <w:szCs w:val="20"/>
              </w:rPr>
            </w:pPr>
            <w:r>
              <w:rPr>
                <w:sz w:val="20"/>
                <w:szCs w:val="20"/>
                <w:lang w:val="fr-FR"/>
              </w:rPr>
              <w:t>25.09.2019</w:t>
            </w:r>
          </w:p>
        </w:tc>
      </w:tr>
      <w:tr w:rsidR="00495834" w:rsidRPr="00DC6EBD" w:rsidTr="00913AA9">
        <w:trPr>
          <w:trHeight w:hRule="exact" w:val="454"/>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DC6EBD" w:rsidRDefault="00495834" w:rsidP="00913AA9">
            <w:r w:rsidRPr="00DC6EBD">
              <w:t>Numire pe funcţie</w:t>
            </w:r>
          </w:p>
        </w:tc>
        <w:tc>
          <w:tcPr>
            <w:tcW w:w="2205" w:type="dxa"/>
            <w:vAlign w:val="center"/>
          </w:tcPr>
          <w:p w:rsidR="00495834" w:rsidRPr="00DC6EBD" w:rsidRDefault="002C2243" w:rsidP="00913AA9">
            <w:pPr>
              <w:rPr>
                <w:sz w:val="20"/>
                <w:szCs w:val="20"/>
              </w:rPr>
            </w:pPr>
            <w:r>
              <w:rPr>
                <w:sz w:val="20"/>
                <w:szCs w:val="20"/>
                <w:lang w:val="fr-FR"/>
              </w:rPr>
              <w:t>25.09.2019 – 2.10.2019</w:t>
            </w:r>
          </w:p>
        </w:tc>
      </w:tr>
    </w:tbl>
    <w:p w:rsidR="00495834" w:rsidRDefault="00495834" w:rsidP="00495834"/>
    <w:p w:rsidR="00495834" w:rsidRPr="00FF1BBC" w:rsidRDefault="002C2243" w:rsidP="00495834">
      <w:pPr>
        <w:spacing w:after="120"/>
        <w:jc w:val="both"/>
      </w:pPr>
      <w:r>
        <w:t>Data: 11.09</w:t>
      </w:r>
      <w:r w:rsidR="00495834">
        <w:t>.2019</w:t>
      </w:r>
    </w:p>
    <w:p w:rsidR="00495834" w:rsidRDefault="00495834" w:rsidP="00495834">
      <w:pPr>
        <w:spacing w:after="120"/>
        <w:jc w:val="both"/>
      </w:pPr>
      <w:r>
        <w:t>Director de proiect,</w:t>
      </w:r>
    </w:p>
    <w:p w:rsidR="00495834" w:rsidRPr="00FF1BBC" w:rsidRDefault="00C06367" w:rsidP="00495834">
      <w:pPr>
        <w:spacing w:after="120"/>
        <w:jc w:val="both"/>
      </w:pPr>
      <w:r>
        <w:t>Prof. univ. dr. P</w:t>
      </w:r>
      <w:r w:rsidR="00495834">
        <w:t>ARASCHIV Dorel Mihai</w:t>
      </w:r>
    </w:p>
    <w:p w:rsidR="00495834" w:rsidRDefault="00495834" w:rsidP="00495834">
      <w:pPr>
        <w:spacing w:after="120"/>
        <w:jc w:val="both"/>
      </w:pPr>
    </w:p>
    <w:p w:rsidR="00495834" w:rsidRDefault="00495834" w:rsidP="00495834">
      <w:pPr>
        <w:spacing w:after="120" w:line="276" w:lineRule="auto"/>
        <w:jc w:val="both"/>
      </w:pPr>
    </w:p>
    <w:p w:rsidR="006D7D9F" w:rsidRDefault="006D7D9F" w:rsidP="00495834">
      <w:pPr>
        <w:spacing w:after="120" w:line="276" w:lineRule="auto"/>
        <w:jc w:val="both"/>
      </w:pPr>
    </w:p>
    <w:sectPr w:rsidR="006D7D9F" w:rsidSect="005629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F7" w:rsidRDefault="007745F7" w:rsidP="00776F98">
      <w:r>
        <w:separator/>
      </w:r>
    </w:p>
  </w:endnote>
  <w:endnote w:type="continuationSeparator" w:id="1">
    <w:p w:rsidR="007745F7" w:rsidRDefault="007745F7"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F7" w:rsidRDefault="007745F7" w:rsidP="00776F98">
      <w:r>
        <w:separator/>
      </w:r>
    </w:p>
  </w:footnote>
  <w:footnote w:type="continuationSeparator" w:id="1">
    <w:p w:rsidR="007745F7" w:rsidRDefault="007745F7"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C4550A"/>
    <w:multiLevelType w:val="hybridMultilevel"/>
    <w:tmpl w:val="39305108"/>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12104D"/>
    <w:multiLevelType w:val="hybridMultilevel"/>
    <w:tmpl w:val="10E0C77A"/>
    <w:lvl w:ilvl="0" w:tplc="04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
  </w:num>
  <w:num w:numId="5">
    <w:abstractNumId w:val="10"/>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5"/>
  </w:num>
  <w:num w:numId="11">
    <w:abstractNumId w:val="16"/>
  </w:num>
  <w:num w:numId="12">
    <w:abstractNumId w:val="8"/>
  </w:num>
  <w:num w:numId="13">
    <w:abstractNumId w:val="0"/>
  </w:num>
  <w:num w:numId="14">
    <w:abstractNumId w:val="7"/>
  </w:num>
  <w:num w:numId="15">
    <w:abstractNumId w:val="9"/>
  </w:num>
  <w:num w:numId="16">
    <w:abstractNumId w:val="4"/>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5F7"/>
    <w:rsid w:val="00043A4C"/>
    <w:rsid w:val="0007023F"/>
    <w:rsid w:val="00077093"/>
    <w:rsid w:val="000826BE"/>
    <w:rsid w:val="000E5E31"/>
    <w:rsid w:val="000F6A7F"/>
    <w:rsid w:val="00183657"/>
    <w:rsid w:val="0022153F"/>
    <w:rsid w:val="00283A06"/>
    <w:rsid w:val="002C2243"/>
    <w:rsid w:val="002C6BEA"/>
    <w:rsid w:val="00313F38"/>
    <w:rsid w:val="00376990"/>
    <w:rsid w:val="003C3209"/>
    <w:rsid w:val="00440E95"/>
    <w:rsid w:val="00482914"/>
    <w:rsid w:val="00495834"/>
    <w:rsid w:val="004D3FDA"/>
    <w:rsid w:val="004D72D5"/>
    <w:rsid w:val="00505D6F"/>
    <w:rsid w:val="00550D29"/>
    <w:rsid w:val="0056292F"/>
    <w:rsid w:val="005A4F08"/>
    <w:rsid w:val="005B7855"/>
    <w:rsid w:val="005F0786"/>
    <w:rsid w:val="0062338A"/>
    <w:rsid w:val="00626EDF"/>
    <w:rsid w:val="006329BC"/>
    <w:rsid w:val="00645A25"/>
    <w:rsid w:val="00693CCE"/>
    <w:rsid w:val="006C15B1"/>
    <w:rsid w:val="006D7D9F"/>
    <w:rsid w:val="00770462"/>
    <w:rsid w:val="007745F7"/>
    <w:rsid w:val="00776F98"/>
    <w:rsid w:val="007C3556"/>
    <w:rsid w:val="007C3B21"/>
    <w:rsid w:val="007D7F8F"/>
    <w:rsid w:val="00802634"/>
    <w:rsid w:val="00866C22"/>
    <w:rsid w:val="008A2648"/>
    <w:rsid w:val="008D06CC"/>
    <w:rsid w:val="00922614"/>
    <w:rsid w:val="009D1378"/>
    <w:rsid w:val="00A772C8"/>
    <w:rsid w:val="00B50C8F"/>
    <w:rsid w:val="00BA5F99"/>
    <w:rsid w:val="00C01282"/>
    <w:rsid w:val="00C02487"/>
    <w:rsid w:val="00C06367"/>
    <w:rsid w:val="00C31F91"/>
    <w:rsid w:val="00C328EB"/>
    <w:rsid w:val="00C43BDD"/>
    <w:rsid w:val="00CA0453"/>
    <w:rsid w:val="00D008E4"/>
    <w:rsid w:val="00D2241B"/>
    <w:rsid w:val="00D547C8"/>
    <w:rsid w:val="00D60D07"/>
    <w:rsid w:val="00D6575D"/>
    <w:rsid w:val="00DA63EE"/>
    <w:rsid w:val="00DB3DBC"/>
    <w:rsid w:val="00DE74BF"/>
    <w:rsid w:val="00E5583E"/>
    <w:rsid w:val="00E642BD"/>
    <w:rsid w:val="00E8163C"/>
    <w:rsid w:val="00EC5096"/>
    <w:rsid w:val="00F27546"/>
    <w:rsid w:val="00F4159C"/>
    <w:rsid w:val="00FC0C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D6575D"/>
  </w:style>
</w:styles>
</file>

<file path=word/webSettings.xml><?xml version="1.0" encoding="utf-8"?>
<w:webSettings xmlns:r="http://schemas.openxmlformats.org/officeDocument/2006/relationships" xmlns:w="http://schemas.openxmlformats.org/wordprocessingml/2006/main">
  <w:divs>
    <w:div w:id="94837180">
      <w:bodyDiv w:val="1"/>
      <w:marLeft w:val="0"/>
      <w:marRight w:val="0"/>
      <w:marTop w:val="0"/>
      <w:marBottom w:val="0"/>
      <w:divBdr>
        <w:top w:val="none" w:sz="0" w:space="0" w:color="auto"/>
        <w:left w:val="none" w:sz="0" w:space="0" w:color="auto"/>
        <w:bottom w:val="none" w:sz="0" w:space="0" w:color="auto"/>
        <w:right w:val="none" w:sz="0" w:space="0" w:color="auto"/>
      </w:divBdr>
    </w:div>
    <w:div w:id="1105610551">
      <w:bodyDiv w:val="1"/>
      <w:marLeft w:val="0"/>
      <w:marRight w:val="0"/>
      <w:marTop w:val="0"/>
      <w:marBottom w:val="0"/>
      <w:divBdr>
        <w:top w:val="none" w:sz="0" w:space="0" w:color="auto"/>
        <w:left w:val="none" w:sz="0" w:space="0" w:color="auto"/>
        <w:bottom w:val="none" w:sz="0" w:space="0" w:color="auto"/>
        <w:right w:val="none" w:sz="0" w:space="0" w:color="auto"/>
      </w:divBdr>
    </w:div>
    <w:div w:id="17238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9168</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4</cp:revision>
  <dcterms:created xsi:type="dcterms:W3CDTF">2019-09-04T10:37:00Z</dcterms:created>
  <dcterms:modified xsi:type="dcterms:W3CDTF">2019-09-04T10:43:00Z</dcterms:modified>
</cp:coreProperties>
</file>